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4F" w:rsidRPr="00953F3C" w:rsidRDefault="00E7044F" w:rsidP="00CF5766">
      <w:pPr>
        <w:adjustRightInd w:val="0"/>
        <w:snapToGrid w:val="0"/>
        <w:spacing w:line="0" w:lineRule="atLeast"/>
        <w:jc w:val="center"/>
        <w:rPr>
          <w:rFonts w:ascii="標楷體" w:eastAsia="標楷體" w:hAnsi="標楷體" w:cs="Arial"/>
          <w:sz w:val="36"/>
          <w:szCs w:val="36"/>
        </w:rPr>
      </w:pPr>
      <w:r w:rsidRPr="00953F3C">
        <w:rPr>
          <w:rFonts w:ascii="標楷體" w:eastAsia="標楷體" w:hAnsi="標楷體" w:cs="Arial" w:hint="eastAsia"/>
          <w:sz w:val="36"/>
          <w:szCs w:val="36"/>
        </w:rPr>
        <w:t>永續化學科技國際研究生博士學位學程</w:t>
      </w:r>
    </w:p>
    <w:p w:rsidR="00E7044F" w:rsidRPr="00207AA7" w:rsidRDefault="00E7044F" w:rsidP="00CF5766">
      <w:pPr>
        <w:adjustRightInd w:val="0"/>
        <w:snapToGrid w:val="0"/>
        <w:spacing w:line="0" w:lineRule="atLeast"/>
        <w:jc w:val="center"/>
        <w:rPr>
          <w:rFonts w:ascii="Arial" w:eastAsia="標楷體" w:hAnsi="Arial" w:cs="Arial"/>
          <w:b/>
        </w:rPr>
      </w:pPr>
      <w:r w:rsidRPr="00207AA7">
        <w:rPr>
          <w:rFonts w:ascii="Arial" w:eastAsia="標楷體" w:hAnsi="Arial" w:cs="Arial"/>
        </w:rPr>
        <w:t>10</w:t>
      </w:r>
      <w:r w:rsidR="009B4E50">
        <w:rPr>
          <w:rFonts w:ascii="Arial" w:eastAsia="標楷體" w:hAnsi="Arial" w:cs="Arial" w:hint="eastAsia"/>
        </w:rPr>
        <w:t>5</w:t>
      </w:r>
      <w:r w:rsidRPr="00207AA7">
        <w:rPr>
          <w:rFonts w:ascii="Arial" w:eastAsia="標楷體" w:hAnsi="Arial" w:cs="Arial" w:hint="eastAsia"/>
        </w:rPr>
        <w:t>學年度</w:t>
      </w:r>
      <w:r w:rsidR="000A4259">
        <w:rPr>
          <w:rFonts w:ascii="Arial" w:eastAsia="標楷體" w:hAnsi="Arial" w:cs="Arial" w:hint="eastAsia"/>
        </w:rPr>
        <w:t>(105.12</w:t>
      </w:r>
      <w:r w:rsidR="000A4259">
        <w:rPr>
          <w:rFonts w:ascii="Arial" w:eastAsia="標楷體" w:hAnsi="Arial" w:cs="Arial" w:hint="eastAsia"/>
        </w:rPr>
        <w:t>修訂</w:t>
      </w:r>
      <w:r w:rsidR="000A4259">
        <w:rPr>
          <w:rFonts w:ascii="Arial" w:eastAsia="標楷體" w:hAnsi="Arial" w:cs="Arial" w:hint="eastAsia"/>
        </w:rPr>
        <w:t>)</w:t>
      </w: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8007"/>
      </w:tblGrid>
      <w:tr w:rsidR="00E7044F" w:rsidRPr="00D91A3A" w:rsidTr="00CF5766">
        <w:tc>
          <w:tcPr>
            <w:tcW w:w="2240" w:type="dxa"/>
            <w:vAlign w:val="center"/>
          </w:tcPr>
          <w:p w:rsidR="00E7044F" w:rsidRPr="00D91A3A" w:rsidRDefault="00E7044F" w:rsidP="00CF5766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D91A3A">
              <w:rPr>
                <w:rFonts w:ascii="Arial" w:eastAsia="標楷體" w:hAnsi="Arial" w:cs="Arial" w:hint="eastAsia"/>
              </w:rPr>
              <w:t>最低修業年限</w:t>
            </w:r>
          </w:p>
        </w:tc>
        <w:tc>
          <w:tcPr>
            <w:tcW w:w="8007" w:type="dxa"/>
            <w:vAlign w:val="center"/>
          </w:tcPr>
          <w:p w:rsidR="00E7044F" w:rsidRPr="00D91A3A" w:rsidRDefault="00E7044F" w:rsidP="00CF5766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D91A3A">
              <w:rPr>
                <w:rFonts w:ascii="Arial" w:eastAsia="標楷體" w:hAnsi="Arial" w:cs="Arial" w:hint="eastAsia"/>
              </w:rPr>
              <w:t>三年</w:t>
            </w:r>
          </w:p>
        </w:tc>
      </w:tr>
      <w:tr w:rsidR="00E7044F" w:rsidRPr="00D91A3A" w:rsidTr="00CF5766">
        <w:tc>
          <w:tcPr>
            <w:tcW w:w="2240" w:type="dxa"/>
            <w:vAlign w:val="center"/>
          </w:tcPr>
          <w:p w:rsidR="00E7044F" w:rsidRPr="00D91A3A" w:rsidRDefault="00E7044F" w:rsidP="00CF5766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D91A3A">
              <w:rPr>
                <w:rFonts w:ascii="Arial" w:eastAsia="標楷體" w:hAnsi="Arial" w:cs="Arial" w:hint="eastAsia"/>
              </w:rPr>
              <w:t>具碩士學位博士生</w:t>
            </w:r>
          </w:p>
          <w:p w:rsidR="00E7044F" w:rsidRPr="00D91A3A" w:rsidRDefault="00E7044F" w:rsidP="00CF5766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D91A3A">
              <w:rPr>
                <w:rFonts w:ascii="Arial" w:eastAsia="標楷體" w:hAnsi="Arial" w:cs="Arial" w:hint="eastAsia"/>
              </w:rPr>
              <w:t>應修學分數</w:t>
            </w:r>
          </w:p>
        </w:tc>
        <w:tc>
          <w:tcPr>
            <w:tcW w:w="8007" w:type="dxa"/>
            <w:vAlign w:val="center"/>
          </w:tcPr>
          <w:p w:rsidR="00E7044F" w:rsidRPr="00D91A3A" w:rsidRDefault="00E7044F" w:rsidP="00CF5766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D91A3A">
              <w:rPr>
                <w:rFonts w:ascii="Arial" w:eastAsia="標楷體" w:hAnsi="Arial" w:cs="Arial"/>
              </w:rPr>
              <w:t>20</w:t>
            </w:r>
            <w:r w:rsidRPr="00D91A3A">
              <w:rPr>
                <w:rFonts w:ascii="Arial" w:eastAsia="標楷體" w:hAnsi="Arial" w:cs="Arial" w:hint="eastAsia"/>
              </w:rPr>
              <w:t>學分</w:t>
            </w:r>
          </w:p>
        </w:tc>
      </w:tr>
      <w:tr w:rsidR="00E7044F" w:rsidRPr="00D91A3A" w:rsidTr="00CF5766">
        <w:tc>
          <w:tcPr>
            <w:tcW w:w="2240" w:type="dxa"/>
            <w:vAlign w:val="center"/>
          </w:tcPr>
          <w:p w:rsidR="00E7044F" w:rsidRPr="00D91A3A" w:rsidRDefault="00E7044F" w:rsidP="00CF5766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D91A3A">
              <w:rPr>
                <w:rFonts w:ascii="Arial" w:eastAsia="標楷體" w:hAnsi="Arial" w:cs="Arial" w:hint="eastAsia"/>
              </w:rPr>
              <w:t>具學士學位博士生</w:t>
            </w:r>
          </w:p>
          <w:p w:rsidR="00E7044F" w:rsidRPr="00D91A3A" w:rsidRDefault="00E7044F" w:rsidP="00CF5766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D91A3A">
              <w:rPr>
                <w:rFonts w:ascii="Arial" w:eastAsia="標楷體" w:hAnsi="Arial" w:cs="Arial" w:hint="eastAsia"/>
              </w:rPr>
              <w:t>應修學分數</w:t>
            </w:r>
          </w:p>
        </w:tc>
        <w:tc>
          <w:tcPr>
            <w:tcW w:w="8007" w:type="dxa"/>
            <w:vAlign w:val="center"/>
          </w:tcPr>
          <w:p w:rsidR="00E7044F" w:rsidRPr="00D91A3A" w:rsidRDefault="00E7044F" w:rsidP="00CF5766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D91A3A">
              <w:rPr>
                <w:rFonts w:ascii="Arial" w:eastAsia="標楷體" w:hAnsi="Arial" w:cs="Arial"/>
              </w:rPr>
              <w:t>32</w:t>
            </w:r>
            <w:r w:rsidRPr="00D91A3A">
              <w:rPr>
                <w:rFonts w:ascii="Arial" w:eastAsia="標楷體" w:hAnsi="Arial" w:cs="Arial" w:hint="eastAsia"/>
              </w:rPr>
              <w:t>學分</w:t>
            </w:r>
          </w:p>
        </w:tc>
      </w:tr>
      <w:tr w:rsidR="00E7044F" w:rsidRPr="00D91A3A" w:rsidTr="00CF5766">
        <w:tc>
          <w:tcPr>
            <w:tcW w:w="2240" w:type="dxa"/>
            <w:vAlign w:val="center"/>
          </w:tcPr>
          <w:p w:rsidR="00E7044F" w:rsidRPr="00D91A3A" w:rsidRDefault="00E7044F" w:rsidP="00CF5766">
            <w:pPr>
              <w:adjustRightInd w:val="0"/>
              <w:snapToGrid w:val="0"/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D91A3A">
              <w:rPr>
                <w:rFonts w:ascii="Arial" w:eastAsia="標楷體" w:hAnsi="Arial" w:cs="Arial" w:hint="eastAsia"/>
              </w:rPr>
              <w:t>應修</w:t>
            </w:r>
            <w:r w:rsidRPr="00D91A3A">
              <w:rPr>
                <w:rFonts w:ascii="Arial" w:eastAsia="標楷體" w:hAnsi="Arial" w:cs="Arial"/>
              </w:rPr>
              <w:t>(</w:t>
            </w:r>
            <w:r w:rsidRPr="00D91A3A">
              <w:rPr>
                <w:rFonts w:ascii="Arial" w:eastAsia="標楷體" w:hAnsi="Arial" w:cs="Arial" w:hint="eastAsia"/>
              </w:rPr>
              <w:t>應選</w:t>
            </w:r>
            <w:r w:rsidRPr="00D91A3A">
              <w:rPr>
                <w:rFonts w:ascii="Arial" w:eastAsia="標楷體" w:hAnsi="Arial" w:cs="Arial"/>
              </w:rPr>
              <w:t>)</w:t>
            </w:r>
            <w:r w:rsidRPr="00D91A3A">
              <w:rPr>
                <w:rFonts w:ascii="Arial" w:eastAsia="標楷體" w:hAnsi="Arial" w:cs="Arial" w:hint="eastAsia"/>
              </w:rPr>
              <w:t>課程及符合畢業資格之修課相關規定</w:t>
            </w:r>
          </w:p>
        </w:tc>
        <w:tc>
          <w:tcPr>
            <w:tcW w:w="8007" w:type="dxa"/>
            <w:vAlign w:val="center"/>
          </w:tcPr>
          <w:p w:rsidR="00E7044F" w:rsidRPr="00953F3C" w:rsidRDefault="00E7044F" w:rsidP="00CF5766">
            <w:pPr>
              <w:adjustRightInd w:val="0"/>
              <w:snapToGrid w:val="0"/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953F3C">
              <w:rPr>
                <w:rFonts w:ascii="Arial" w:eastAsia="標楷體" w:hAnsi="Arial" w:cs="Arial"/>
              </w:rPr>
              <w:t>1.</w:t>
            </w:r>
            <w:r w:rsidRPr="00953F3C">
              <w:rPr>
                <w:rFonts w:ascii="Arial" w:eastAsia="標楷體" w:hAnsi="Arial" w:cs="Arial" w:hint="eastAsia"/>
              </w:rPr>
              <w:t>必修課程：</w:t>
            </w:r>
          </w:p>
          <w:p w:rsidR="00E7044F" w:rsidRPr="00953F3C" w:rsidRDefault="00E7044F" w:rsidP="00CF5766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ascii="Arial" w:eastAsia="標楷體" w:hAnsi="Arial" w:cs="Arial"/>
              </w:rPr>
            </w:pPr>
            <w:r w:rsidRPr="00953F3C">
              <w:rPr>
                <w:rFonts w:ascii="Arial" w:eastAsia="標楷體" w:hAnsi="Arial" w:cs="Arial"/>
              </w:rPr>
              <w:t>(1)</w:t>
            </w:r>
            <w:r w:rsidRPr="00953F3C">
              <w:rPr>
                <w:rFonts w:ascii="Arial" w:eastAsia="標楷體" w:hAnsi="Arial" w:cs="Arial" w:hint="eastAsia"/>
              </w:rPr>
              <w:t>書報討論</w:t>
            </w:r>
            <w:r w:rsidRPr="00953F3C">
              <w:rPr>
                <w:rFonts w:ascii="Arial" w:eastAsia="標楷體" w:hAnsi="Arial" w:cs="Arial"/>
              </w:rPr>
              <w:t>2</w:t>
            </w:r>
            <w:r w:rsidRPr="00953F3C">
              <w:rPr>
                <w:rFonts w:ascii="Arial" w:eastAsia="標楷體" w:hAnsi="Arial" w:cs="Arial" w:hint="eastAsia"/>
              </w:rPr>
              <w:t>學分</w:t>
            </w:r>
          </w:p>
          <w:p w:rsidR="00E7044F" w:rsidRPr="00953F3C" w:rsidRDefault="00E7044F" w:rsidP="00CF5766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ascii="Arial" w:eastAsia="標楷體" w:hAnsi="Arial" w:cs="Arial"/>
              </w:rPr>
            </w:pPr>
            <w:r w:rsidRPr="00953F3C">
              <w:rPr>
                <w:rFonts w:ascii="Arial" w:eastAsia="標楷體" w:hAnsi="Arial" w:cs="Arial"/>
              </w:rPr>
              <w:t>(2)</w:t>
            </w:r>
            <w:r w:rsidRPr="00953F3C">
              <w:rPr>
                <w:rFonts w:ascii="Arial" w:eastAsia="標楷體" w:hAnsi="Arial" w:cs="Arial" w:hint="eastAsia"/>
              </w:rPr>
              <w:t>專題演講</w:t>
            </w:r>
            <w:r w:rsidRPr="00953F3C">
              <w:rPr>
                <w:rFonts w:ascii="Arial" w:eastAsia="標楷體" w:hAnsi="Arial" w:cs="Arial"/>
              </w:rPr>
              <w:t>2</w:t>
            </w:r>
            <w:r w:rsidRPr="00953F3C">
              <w:rPr>
                <w:rFonts w:ascii="Arial" w:eastAsia="標楷體" w:hAnsi="Arial" w:cs="Arial" w:hint="eastAsia"/>
              </w:rPr>
              <w:t>學分</w:t>
            </w:r>
          </w:p>
          <w:p w:rsidR="00E7044F" w:rsidRPr="00953F3C" w:rsidRDefault="00E7044F" w:rsidP="00CF5766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ascii="Arial" w:eastAsia="標楷體" w:hAnsi="Arial" w:cs="Arial"/>
              </w:rPr>
            </w:pPr>
            <w:r w:rsidRPr="00953F3C">
              <w:rPr>
                <w:rFonts w:ascii="Arial" w:eastAsia="標楷體" w:hAnsi="Arial" w:cs="Arial"/>
              </w:rPr>
              <w:t>(3)</w:t>
            </w:r>
            <w:r w:rsidRPr="00953F3C">
              <w:rPr>
                <w:rFonts w:ascii="Arial" w:eastAsia="標楷體" w:hAnsi="Arial" w:cs="Arial" w:hint="eastAsia"/>
              </w:rPr>
              <w:t>實驗室實習</w:t>
            </w:r>
            <w:r w:rsidRPr="00953F3C">
              <w:rPr>
                <w:rFonts w:ascii="Arial" w:eastAsia="標楷體" w:hAnsi="Arial" w:cs="Arial"/>
              </w:rPr>
              <w:t>0</w:t>
            </w:r>
            <w:r w:rsidRPr="00953F3C">
              <w:rPr>
                <w:rFonts w:ascii="Arial" w:eastAsia="標楷體" w:hAnsi="Arial" w:cs="Arial" w:hint="eastAsia"/>
              </w:rPr>
              <w:t>學分。</w:t>
            </w:r>
          </w:p>
          <w:p w:rsidR="00E7044F" w:rsidRPr="00953F3C" w:rsidRDefault="00E7044F" w:rsidP="00CF5766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ascii="Arial" w:eastAsia="標楷體" w:hAnsi="Arial" w:cs="Arial"/>
              </w:rPr>
            </w:pPr>
            <w:r w:rsidRPr="00953F3C">
              <w:rPr>
                <w:rFonts w:ascii="Arial" w:eastAsia="標楷體" w:hAnsi="Arial" w:cs="Arial"/>
              </w:rPr>
              <w:t>(4)</w:t>
            </w:r>
            <w:r w:rsidRPr="00953F3C">
              <w:rPr>
                <w:rFonts w:ascii="Arial" w:eastAsia="標楷體" w:hAnsi="Arial" w:cs="Arial" w:hint="eastAsia"/>
              </w:rPr>
              <w:t>中文課</w:t>
            </w:r>
            <w:r w:rsidRPr="00953F3C">
              <w:rPr>
                <w:rFonts w:ascii="Arial" w:eastAsia="標楷體" w:hAnsi="Arial" w:cs="Arial"/>
              </w:rPr>
              <w:t>(</w:t>
            </w:r>
            <w:r w:rsidRPr="00953F3C">
              <w:rPr>
                <w:rFonts w:ascii="Arial" w:eastAsia="標楷體" w:hAnsi="Arial" w:cs="Arial" w:hint="eastAsia"/>
              </w:rPr>
              <w:t>一</w:t>
            </w:r>
            <w:r w:rsidRPr="00953F3C">
              <w:rPr>
                <w:rFonts w:ascii="Arial" w:eastAsia="標楷體" w:hAnsi="Arial" w:cs="Arial"/>
              </w:rPr>
              <w:t>)(</w:t>
            </w:r>
            <w:r w:rsidRPr="00953F3C">
              <w:rPr>
                <w:rFonts w:ascii="Arial" w:eastAsia="標楷體" w:hAnsi="Arial" w:cs="Arial" w:hint="eastAsia"/>
              </w:rPr>
              <w:t>二</w:t>
            </w:r>
            <w:r w:rsidRPr="00953F3C">
              <w:rPr>
                <w:rFonts w:ascii="Arial" w:eastAsia="標楷體" w:hAnsi="Arial" w:cs="Arial"/>
              </w:rPr>
              <w:t>) 0</w:t>
            </w:r>
            <w:r w:rsidRPr="00953F3C">
              <w:rPr>
                <w:rFonts w:ascii="Arial" w:eastAsia="標楷體" w:hAnsi="Arial" w:cs="Arial" w:hint="eastAsia"/>
              </w:rPr>
              <w:t>學分</w:t>
            </w:r>
            <w:r w:rsidR="009B4E50" w:rsidRPr="00953F3C">
              <w:rPr>
                <w:rFonts w:ascii="Arial" w:eastAsia="標楷體" w:hAnsi="Arial" w:cs="Arial"/>
              </w:rPr>
              <w:t>(</w:t>
            </w:r>
            <w:r w:rsidR="009B4E50" w:rsidRPr="00953F3C">
              <w:rPr>
                <w:rFonts w:ascii="Arial" w:eastAsia="標楷體" w:hAnsi="Arial" w:cs="Arial" w:hint="eastAsia"/>
              </w:rPr>
              <w:t>外籍生必修</w:t>
            </w:r>
            <w:r w:rsidR="009B4E50" w:rsidRPr="00953F3C">
              <w:rPr>
                <w:rFonts w:ascii="Arial" w:eastAsia="標楷體" w:hAnsi="Arial" w:cs="Arial"/>
              </w:rPr>
              <w:t>)</w:t>
            </w:r>
          </w:p>
          <w:p w:rsidR="00E7044F" w:rsidRPr="00953F3C" w:rsidRDefault="00E7044F" w:rsidP="00CF5766">
            <w:pPr>
              <w:adjustRightInd w:val="0"/>
              <w:snapToGrid w:val="0"/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953F3C">
              <w:rPr>
                <w:rFonts w:ascii="Arial" w:eastAsia="標楷體" w:hAnsi="Arial" w:cs="Arial"/>
              </w:rPr>
              <w:t xml:space="preserve">   (5)</w:t>
            </w:r>
            <w:r w:rsidRPr="00953F3C">
              <w:rPr>
                <w:rFonts w:ascii="Arial" w:eastAsia="標楷體" w:hAnsi="Arial" w:cs="Arial" w:hint="eastAsia"/>
                <w:kern w:val="0"/>
              </w:rPr>
              <w:t>永續化學科技導論</w:t>
            </w:r>
            <w:r w:rsidRPr="00953F3C">
              <w:rPr>
                <w:rFonts w:ascii="Arial" w:eastAsia="標楷體" w:hAnsi="Arial" w:cs="Arial"/>
              </w:rPr>
              <w:t>(</w:t>
            </w:r>
            <w:r w:rsidRPr="00953F3C">
              <w:rPr>
                <w:rFonts w:ascii="Arial" w:eastAsia="標楷體" w:hAnsi="Arial" w:cs="Arial" w:hint="eastAsia"/>
              </w:rPr>
              <w:t>一</w:t>
            </w:r>
            <w:r w:rsidRPr="00953F3C">
              <w:rPr>
                <w:rFonts w:ascii="Arial" w:eastAsia="標楷體" w:hAnsi="Arial" w:cs="Arial"/>
              </w:rPr>
              <w:t>)(</w:t>
            </w:r>
            <w:r w:rsidRPr="00953F3C">
              <w:rPr>
                <w:rFonts w:ascii="Arial" w:eastAsia="標楷體" w:hAnsi="Arial" w:cs="Arial" w:hint="eastAsia"/>
              </w:rPr>
              <w:t>二</w:t>
            </w:r>
            <w:r w:rsidRPr="00953F3C">
              <w:rPr>
                <w:rFonts w:ascii="Arial" w:eastAsia="標楷體" w:hAnsi="Arial" w:cs="Arial"/>
              </w:rPr>
              <w:t>) 6</w:t>
            </w:r>
            <w:r w:rsidRPr="00953F3C">
              <w:rPr>
                <w:rFonts w:ascii="Arial" w:eastAsia="標楷體" w:hAnsi="Arial" w:cs="Arial" w:hint="eastAsia"/>
              </w:rPr>
              <w:t>學分</w:t>
            </w:r>
          </w:p>
          <w:p w:rsidR="000A4259" w:rsidRPr="00953F3C" w:rsidRDefault="000A4259" w:rsidP="000A4259">
            <w:pPr>
              <w:adjustRightInd w:val="0"/>
              <w:snapToGrid w:val="0"/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953F3C">
              <w:rPr>
                <w:rFonts w:ascii="Arial" w:eastAsia="標楷體" w:hAnsi="Arial" w:cs="Arial"/>
              </w:rPr>
              <w:t>3.</w:t>
            </w:r>
            <w:r w:rsidRPr="00953F3C">
              <w:rPr>
                <w:rFonts w:ascii="Arial" w:eastAsia="標楷體" w:hAnsi="Arial" w:cs="Arial" w:hint="eastAsia"/>
              </w:rPr>
              <w:t>必選課程：</w:t>
            </w:r>
            <w:r>
              <w:rPr>
                <w:rFonts w:ascii="Arial" w:eastAsia="標楷體" w:hAnsi="Arial" w:cs="Arial" w:hint="eastAsia"/>
              </w:rPr>
              <w:t>五</w:t>
            </w:r>
            <w:r w:rsidRPr="00953F3C">
              <w:rPr>
                <w:rFonts w:ascii="Arial" w:eastAsia="標楷體" w:hAnsi="Arial" w:cs="Arial" w:hint="eastAsia"/>
              </w:rPr>
              <w:t>選一或多</w:t>
            </w:r>
          </w:p>
          <w:p w:rsidR="000A4259" w:rsidRPr="00953F3C" w:rsidRDefault="000A4259" w:rsidP="000A42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標楷體" w:hAnsi="Arial" w:cs="Arial"/>
              </w:rPr>
            </w:pPr>
            <w:r w:rsidRPr="00953F3C">
              <w:rPr>
                <w:rFonts w:ascii="Arial" w:eastAsia="標楷體" w:hAnsi="Arial" w:cs="Arial"/>
              </w:rPr>
              <w:t xml:space="preserve">   (1)</w:t>
            </w:r>
            <w:r w:rsidRPr="00953F3C">
              <w:rPr>
                <w:rFonts w:ascii="Arial" w:eastAsia="標楷體" w:hAnsi="Arial" w:cs="Arial" w:hint="eastAsia"/>
              </w:rPr>
              <w:t>高等有機化學</w:t>
            </w:r>
            <w:r w:rsidRPr="00953F3C">
              <w:rPr>
                <w:rFonts w:ascii="Arial" w:eastAsia="標楷體" w:hAnsi="Arial" w:cs="Arial"/>
              </w:rPr>
              <w:t>3</w:t>
            </w:r>
            <w:r w:rsidRPr="00953F3C">
              <w:rPr>
                <w:rFonts w:ascii="Arial" w:eastAsia="標楷體" w:hAnsi="Arial" w:cs="Arial" w:hint="eastAsia"/>
              </w:rPr>
              <w:t>學分</w:t>
            </w:r>
          </w:p>
          <w:p w:rsidR="000A4259" w:rsidRPr="00953F3C" w:rsidRDefault="000A4259" w:rsidP="000A42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標楷體" w:hAnsi="Arial" w:cs="Arial"/>
              </w:rPr>
            </w:pPr>
            <w:r w:rsidRPr="00953F3C">
              <w:rPr>
                <w:rFonts w:ascii="Arial" w:eastAsia="標楷體" w:hAnsi="Arial" w:cs="Arial"/>
              </w:rPr>
              <w:t xml:space="preserve">   (2)</w:t>
            </w:r>
            <w:r w:rsidRPr="00953F3C">
              <w:rPr>
                <w:rFonts w:ascii="Arial" w:eastAsia="標楷體" w:hAnsi="Arial" w:cs="Arial" w:hint="eastAsia"/>
              </w:rPr>
              <w:t>高等無機化學</w:t>
            </w:r>
            <w:r w:rsidRPr="00953F3C">
              <w:rPr>
                <w:rFonts w:ascii="Arial" w:eastAsia="標楷體" w:hAnsi="Arial" w:cs="Arial"/>
              </w:rPr>
              <w:t>3</w:t>
            </w:r>
            <w:r w:rsidRPr="00953F3C">
              <w:rPr>
                <w:rFonts w:ascii="Arial" w:eastAsia="標楷體" w:hAnsi="Arial" w:cs="Arial" w:hint="eastAsia"/>
              </w:rPr>
              <w:t>學分</w:t>
            </w:r>
          </w:p>
          <w:p w:rsidR="000A4259" w:rsidRPr="00953F3C" w:rsidRDefault="000A4259" w:rsidP="000A42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標楷體" w:hAnsi="Arial" w:cs="Arial"/>
              </w:rPr>
            </w:pPr>
            <w:r w:rsidRPr="00953F3C">
              <w:rPr>
                <w:rFonts w:ascii="Arial" w:eastAsia="標楷體" w:hAnsi="Arial" w:cs="Arial"/>
              </w:rPr>
              <w:t xml:space="preserve">   (3)</w:t>
            </w:r>
            <w:r w:rsidRPr="00953F3C">
              <w:rPr>
                <w:rFonts w:ascii="Arial" w:eastAsia="標楷體" w:hAnsi="Arial" w:cs="Arial" w:hint="eastAsia"/>
              </w:rPr>
              <w:t>高等分析化學</w:t>
            </w:r>
            <w:r w:rsidRPr="00953F3C">
              <w:rPr>
                <w:rFonts w:ascii="Arial" w:eastAsia="標楷體" w:hAnsi="Arial" w:cs="Arial"/>
              </w:rPr>
              <w:t>3</w:t>
            </w:r>
            <w:r w:rsidRPr="00953F3C">
              <w:rPr>
                <w:rFonts w:ascii="Arial" w:eastAsia="標楷體" w:hAnsi="Arial" w:cs="Arial" w:hint="eastAsia"/>
              </w:rPr>
              <w:t>學分</w:t>
            </w:r>
          </w:p>
          <w:p w:rsidR="000A4259" w:rsidRPr="00953F3C" w:rsidRDefault="000A4259" w:rsidP="000A42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標楷體" w:hAnsi="Arial" w:cs="Arial"/>
              </w:rPr>
            </w:pPr>
            <w:r w:rsidRPr="00953F3C">
              <w:rPr>
                <w:rFonts w:ascii="Arial" w:eastAsia="標楷體" w:hAnsi="Arial" w:cs="Arial"/>
              </w:rPr>
              <w:t xml:space="preserve">   (4)</w:t>
            </w:r>
            <w:r w:rsidRPr="00953F3C">
              <w:rPr>
                <w:rFonts w:ascii="Arial" w:eastAsia="標楷體" w:hAnsi="Arial" w:cs="Arial" w:hint="eastAsia"/>
              </w:rPr>
              <w:t>高等物理化學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一</w:t>
            </w:r>
            <w:r>
              <w:rPr>
                <w:rFonts w:ascii="Arial" w:eastAsia="標楷體" w:hAnsi="Arial" w:cs="Arial" w:hint="eastAsia"/>
              </w:rPr>
              <w:t>)</w:t>
            </w:r>
            <w:r w:rsidRPr="00953F3C">
              <w:rPr>
                <w:rFonts w:ascii="Arial" w:eastAsia="標楷體" w:hAnsi="Arial" w:cs="Arial"/>
              </w:rPr>
              <w:t>3</w:t>
            </w:r>
            <w:r w:rsidRPr="00953F3C">
              <w:rPr>
                <w:rFonts w:ascii="Arial" w:eastAsia="標楷體" w:hAnsi="Arial" w:cs="Arial" w:hint="eastAsia"/>
              </w:rPr>
              <w:t>學分</w:t>
            </w:r>
          </w:p>
          <w:p w:rsidR="000A4259" w:rsidRPr="00953F3C" w:rsidRDefault="000A4259" w:rsidP="000A42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Pr="00953F3C"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 w:hint="eastAsia"/>
              </w:rPr>
              <w:t>5</w:t>
            </w:r>
            <w:r w:rsidRPr="00953F3C">
              <w:rPr>
                <w:rFonts w:ascii="Arial" w:eastAsia="標楷體" w:hAnsi="Arial" w:cs="Arial"/>
              </w:rPr>
              <w:t>)</w:t>
            </w:r>
            <w:r w:rsidRPr="00953F3C">
              <w:rPr>
                <w:rFonts w:ascii="Arial" w:eastAsia="標楷體" w:hAnsi="Arial" w:cs="Arial" w:hint="eastAsia"/>
              </w:rPr>
              <w:t>高等化學</w:t>
            </w:r>
            <w:r>
              <w:rPr>
                <w:rFonts w:ascii="Arial" w:eastAsia="標楷體" w:hAnsi="Arial" w:cs="Arial" w:hint="eastAsia"/>
              </w:rPr>
              <w:t>生物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一</w:t>
            </w:r>
            <w:r>
              <w:rPr>
                <w:rFonts w:ascii="Arial" w:eastAsia="標楷體" w:hAnsi="Arial" w:cs="Arial" w:hint="eastAsia"/>
              </w:rPr>
              <w:t>)4</w:t>
            </w:r>
            <w:r w:rsidRPr="00953F3C">
              <w:rPr>
                <w:rFonts w:ascii="Arial" w:eastAsia="標楷體" w:hAnsi="Arial" w:cs="Arial" w:hint="eastAsia"/>
              </w:rPr>
              <w:t>學分</w:t>
            </w:r>
          </w:p>
          <w:p w:rsidR="00E7044F" w:rsidRPr="00953F3C" w:rsidRDefault="00E7044F" w:rsidP="00CF5766">
            <w:pPr>
              <w:adjustRightInd w:val="0"/>
              <w:snapToGrid w:val="0"/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953F3C">
              <w:rPr>
                <w:rFonts w:ascii="Arial" w:eastAsia="標楷體" w:hAnsi="Arial" w:cs="Arial"/>
              </w:rPr>
              <w:t xml:space="preserve">4. </w:t>
            </w:r>
            <w:r w:rsidRPr="00953F3C">
              <w:rPr>
                <w:rFonts w:ascii="Arial" w:eastAsia="標楷體" w:hAnsi="Arial" w:cs="Arial" w:hint="eastAsia"/>
              </w:rPr>
              <w:t>具學士學位博士生應選修本學程</w:t>
            </w:r>
            <w:r w:rsidRPr="00953F3C">
              <w:rPr>
                <w:rFonts w:ascii="Arial" w:eastAsia="標楷體" w:hAnsi="Arial" w:cs="Arial"/>
              </w:rPr>
              <w:t>12</w:t>
            </w:r>
            <w:r w:rsidRPr="00953F3C">
              <w:rPr>
                <w:rFonts w:ascii="Arial" w:eastAsia="標楷體" w:hAnsi="Arial" w:cs="Arial" w:hint="eastAsia"/>
              </w:rPr>
              <w:t>學分以上之選修課程。</w:t>
            </w:r>
          </w:p>
        </w:tc>
      </w:tr>
      <w:tr w:rsidR="00E7044F" w:rsidRPr="00207AA7" w:rsidTr="00CF5766">
        <w:tc>
          <w:tcPr>
            <w:tcW w:w="2240" w:type="dxa"/>
            <w:vAlign w:val="center"/>
          </w:tcPr>
          <w:p w:rsidR="00E7044F" w:rsidRPr="00207AA7" w:rsidRDefault="00E7044F" w:rsidP="00CF576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D91A3A">
              <w:rPr>
                <w:rFonts w:ascii="Arial" w:eastAsia="標楷體" w:hAnsi="Arial" w:cs="Arial" w:hint="eastAsia"/>
              </w:rPr>
              <w:t>備註</w:t>
            </w:r>
          </w:p>
        </w:tc>
        <w:tc>
          <w:tcPr>
            <w:tcW w:w="8007" w:type="dxa"/>
            <w:vAlign w:val="center"/>
          </w:tcPr>
          <w:p w:rsidR="00E7044F" w:rsidRPr="00207AA7" w:rsidRDefault="00E7044F" w:rsidP="00CF5766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E7044F" w:rsidRDefault="00E7044F" w:rsidP="00CF5766">
      <w:pPr>
        <w:spacing w:line="0" w:lineRule="atLeast"/>
        <w:rPr>
          <w:rFonts w:ascii="Arial" w:hAnsi="Arial" w:cs="Arial"/>
        </w:rPr>
      </w:pPr>
    </w:p>
    <w:p w:rsidR="00E7044F" w:rsidRPr="00953F3C" w:rsidRDefault="00E7044F" w:rsidP="00CF5766">
      <w:pPr>
        <w:adjustRightInd w:val="0"/>
        <w:snapToGrid w:val="0"/>
        <w:spacing w:line="0" w:lineRule="atLeast"/>
        <w:jc w:val="center"/>
        <w:rPr>
          <w:rFonts w:ascii="Arial" w:eastAsia="華康細圓體(P)" w:hAnsi="Arial" w:cs="Arial"/>
          <w:sz w:val="32"/>
          <w:szCs w:val="32"/>
        </w:rPr>
      </w:pPr>
      <w:r w:rsidRPr="00953F3C">
        <w:rPr>
          <w:rFonts w:ascii="Arial" w:eastAsia="華康細圓體(P)" w:hAnsi="Arial" w:cs="Arial"/>
          <w:sz w:val="32"/>
          <w:szCs w:val="32"/>
        </w:rPr>
        <w:t>Taiwan</w:t>
      </w:r>
      <w:r w:rsidRPr="00953F3C">
        <w:rPr>
          <w:rFonts w:ascii="Arial" w:hAnsi="Arial" w:cs="Arial"/>
          <w:sz w:val="32"/>
          <w:szCs w:val="32"/>
        </w:rPr>
        <w:t xml:space="preserve"> </w:t>
      </w:r>
      <w:r w:rsidRPr="00953F3C">
        <w:rPr>
          <w:rFonts w:ascii="Arial" w:eastAsia="華康細圓體(P)" w:hAnsi="Arial" w:cs="Arial"/>
          <w:sz w:val="32"/>
          <w:szCs w:val="32"/>
        </w:rPr>
        <w:t>International Graduate Program of Sustainable Chemical Science and Technology</w:t>
      </w:r>
    </w:p>
    <w:p w:rsidR="00E7044F" w:rsidRPr="00AF7FBD" w:rsidRDefault="00E7044F" w:rsidP="00CF5766">
      <w:pPr>
        <w:spacing w:line="0" w:lineRule="atLeast"/>
        <w:jc w:val="center"/>
        <w:rPr>
          <w:rFonts w:ascii="Arial" w:hAnsi="Arial" w:cs="Arial"/>
        </w:rPr>
      </w:pPr>
      <w:r w:rsidRPr="00AF7FBD">
        <w:rPr>
          <w:rFonts w:ascii="Arial" w:eastAsia="標楷體" w:hAnsi="Arial" w:cs="Arial"/>
        </w:rPr>
        <w:t>Academic Year 201</w:t>
      </w:r>
      <w:r w:rsidR="009B4E50">
        <w:rPr>
          <w:rFonts w:ascii="Arial" w:eastAsia="標楷體" w:hAnsi="Arial" w:cs="Arial" w:hint="eastAsia"/>
        </w:rPr>
        <w:t>6</w:t>
      </w: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8"/>
        <w:gridCol w:w="6929"/>
      </w:tblGrid>
      <w:tr w:rsidR="00E7044F" w:rsidRPr="0082297F" w:rsidTr="00CF5766">
        <w:tc>
          <w:tcPr>
            <w:tcW w:w="3318" w:type="dxa"/>
            <w:vAlign w:val="center"/>
          </w:tcPr>
          <w:p w:rsidR="00E7044F" w:rsidRPr="0082297F" w:rsidRDefault="00E7044F" w:rsidP="00CF576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82297F">
              <w:rPr>
                <w:rFonts w:eastAsia="標楷體"/>
              </w:rPr>
              <w:t>Minimum Term of Study</w:t>
            </w:r>
          </w:p>
        </w:tc>
        <w:tc>
          <w:tcPr>
            <w:tcW w:w="6929" w:type="dxa"/>
            <w:vAlign w:val="center"/>
          </w:tcPr>
          <w:p w:rsidR="00E7044F" w:rsidRPr="0082297F" w:rsidRDefault="00E7044F" w:rsidP="00CF5766">
            <w:pPr>
              <w:spacing w:line="0" w:lineRule="atLeast"/>
              <w:jc w:val="both"/>
              <w:rPr>
                <w:rFonts w:eastAsia="標楷體"/>
              </w:rPr>
            </w:pPr>
            <w:r w:rsidRPr="0082297F">
              <w:rPr>
                <w:rFonts w:eastAsia="標楷體"/>
              </w:rPr>
              <w:t>Three Years</w:t>
            </w:r>
          </w:p>
        </w:tc>
      </w:tr>
      <w:tr w:rsidR="00E7044F" w:rsidRPr="0082297F" w:rsidTr="00CF5766">
        <w:tc>
          <w:tcPr>
            <w:tcW w:w="3318" w:type="dxa"/>
            <w:vAlign w:val="center"/>
          </w:tcPr>
          <w:p w:rsidR="00E7044F" w:rsidRPr="0082297F" w:rsidRDefault="00E7044F" w:rsidP="00CF576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82297F">
              <w:rPr>
                <w:rFonts w:eastAsia="標楷體"/>
              </w:rPr>
              <w:t>Minimum Credits for Ph.D. Students Who Have Master’s Degrees</w:t>
            </w:r>
          </w:p>
        </w:tc>
        <w:tc>
          <w:tcPr>
            <w:tcW w:w="6929" w:type="dxa"/>
            <w:vAlign w:val="center"/>
          </w:tcPr>
          <w:p w:rsidR="00E7044F" w:rsidRPr="0082297F" w:rsidRDefault="00E7044F" w:rsidP="00CF5766">
            <w:pPr>
              <w:spacing w:line="0" w:lineRule="atLeast"/>
              <w:jc w:val="both"/>
              <w:rPr>
                <w:rFonts w:eastAsia="標楷體"/>
              </w:rPr>
            </w:pPr>
            <w:r w:rsidRPr="0082297F">
              <w:rPr>
                <w:rFonts w:eastAsia="標楷體"/>
              </w:rPr>
              <w:t>20 Credits</w:t>
            </w:r>
          </w:p>
        </w:tc>
      </w:tr>
      <w:tr w:rsidR="00E7044F" w:rsidRPr="0082297F" w:rsidTr="00CF5766">
        <w:tc>
          <w:tcPr>
            <w:tcW w:w="3318" w:type="dxa"/>
            <w:vAlign w:val="center"/>
          </w:tcPr>
          <w:p w:rsidR="00E7044F" w:rsidRPr="0082297F" w:rsidRDefault="00E7044F" w:rsidP="00CF576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82297F">
              <w:rPr>
                <w:rFonts w:eastAsia="標楷體"/>
              </w:rPr>
              <w:t>Minimum Credits for Ph.D. Students Who Advanced from Master’s or Bachelor’s Programs</w:t>
            </w:r>
          </w:p>
        </w:tc>
        <w:tc>
          <w:tcPr>
            <w:tcW w:w="6929" w:type="dxa"/>
            <w:vAlign w:val="center"/>
          </w:tcPr>
          <w:p w:rsidR="00E7044F" w:rsidRPr="0082297F" w:rsidRDefault="00E7044F" w:rsidP="00CF5766">
            <w:pPr>
              <w:spacing w:line="0" w:lineRule="atLeast"/>
              <w:jc w:val="both"/>
              <w:rPr>
                <w:rFonts w:eastAsia="標楷體"/>
              </w:rPr>
            </w:pPr>
            <w:r w:rsidRPr="0082297F">
              <w:rPr>
                <w:rFonts w:eastAsia="標楷體"/>
              </w:rPr>
              <w:t>32 Credits</w:t>
            </w:r>
          </w:p>
        </w:tc>
      </w:tr>
      <w:tr w:rsidR="00E7044F" w:rsidRPr="0082297F" w:rsidTr="00CF5766">
        <w:tc>
          <w:tcPr>
            <w:tcW w:w="3318" w:type="dxa"/>
            <w:vAlign w:val="center"/>
          </w:tcPr>
          <w:p w:rsidR="00E7044F" w:rsidRPr="0082297F" w:rsidRDefault="00E7044F" w:rsidP="00CF576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82297F">
              <w:rPr>
                <w:rFonts w:eastAsia="標楷體"/>
              </w:rPr>
              <w:t>Curriculum and Regulations</w:t>
            </w:r>
          </w:p>
        </w:tc>
        <w:tc>
          <w:tcPr>
            <w:tcW w:w="6929" w:type="dxa"/>
            <w:vAlign w:val="center"/>
          </w:tcPr>
          <w:p w:rsidR="00E7044F" w:rsidRPr="0082297F" w:rsidRDefault="00E7044F" w:rsidP="00CF576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82297F">
              <w:rPr>
                <w:rFonts w:eastAsia="標楷體"/>
              </w:rPr>
              <w:t>1.Mandatory</w:t>
            </w:r>
            <w:r w:rsidRPr="0082297F">
              <w:rPr>
                <w:rFonts w:eastAsia="標楷體" w:hAnsi="Arial" w:hint="eastAsia"/>
              </w:rPr>
              <w:t>：</w:t>
            </w:r>
          </w:p>
          <w:p w:rsidR="00E7044F" w:rsidRPr="0082297F" w:rsidRDefault="00E7044F" w:rsidP="00CF5766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eastAsia="標楷體"/>
              </w:rPr>
            </w:pPr>
            <w:r w:rsidRPr="0082297F">
              <w:rPr>
                <w:rFonts w:eastAsia="標楷體"/>
              </w:rPr>
              <w:t>(1)Seminar (2 credits)</w:t>
            </w:r>
          </w:p>
          <w:p w:rsidR="00E7044F" w:rsidRPr="0082297F" w:rsidRDefault="00E7044F" w:rsidP="00CF5766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eastAsia="標楷體"/>
              </w:rPr>
            </w:pPr>
            <w:r w:rsidRPr="0082297F">
              <w:rPr>
                <w:rFonts w:eastAsia="標楷體"/>
              </w:rPr>
              <w:t>(2)Colloquium (2 credits)</w:t>
            </w:r>
          </w:p>
          <w:p w:rsidR="00E7044F" w:rsidRPr="0082297F" w:rsidRDefault="00E7044F" w:rsidP="00CF5766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eastAsia="標楷體"/>
              </w:rPr>
            </w:pPr>
            <w:r w:rsidRPr="0082297F">
              <w:rPr>
                <w:rFonts w:eastAsia="標楷體"/>
              </w:rPr>
              <w:t>(3)Lab Rotation (0 credit)</w:t>
            </w:r>
          </w:p>
          <w:p w:rsidR="00E7044F" w:rsidRPr="009B4E50" w:rsidRDefault="00E7044F" w:rsidP="00CF5766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eastAsia="標楷體"/>
              </w:rPr>
            </w:pPr>
            <w:r w:rsidRPr="0082297F">
              <w:rPr>
                <w:rFonts w:eastAsia="標楷體"/>
              </w:rPr>
              <w:t>(4)Elementary Chinese I, II (0 credit)</w:t>
            </w:r>
            <w:r w:rsidR="009B4E50" w:rsidRPr="00533F09">
              <w:rPr>
                <w:rFonts w:ascii="Arial" w:eastAsia="標楷體" w:hAnsi="Arial" w:cs="Arial"/>
                <w:color w:val="FF0000"/>
              </w:rPr>
              <w:t xml:space="preserve"> (</w:t>
            </w:r>
            <w:r w:rsidR="009B4E50">
              <w:rPr>
                <w:rFonts w:ascii="Arial" w:eastAsia="標楷體" w:hAnsi="Arial" w:cs="Arial"/>
                <w:color w:val="FF0000"/>
              </w:rPr>
              <w:t>R</w:t>
            </w:r>
            <w:r w:rsidR="009B4E50" w:rsidRPr="00533F09">
              <w:rPr>
                <w:rFonts w:ascii="Arial" w:eastAsia="標楷體" w:hAnsi="Arial" w:cs="Arial"/>
                <w:color w:val="FF0000"/>
              </w:rPr>
              <w:t>equirements for International students)</w:t>
            </w:r>
          </w:p>
          <w:p w:rsidR="00E7044F" w:rsidRPr="0082297F" w:rsidRDefault="00E7044F" w:rsidP="00CF5766">
            <w:pPr>
              <w:adjustRightInd w:val="0"/>
              <w:snapToGrid w:val="0"/>
              <w:spacing w:line="0" w:lineRule="atLeast"/>
              <w:ind w:firstLineChars="150" w:firstLine="360"/>
              <w:jc w:val="both"/>
              <w:rPr>
                <w:rFonts w:eastAsia="標楷體"/>
              </w:rPr>
            </w:pPr>
            <w:r w:rsidRPr="0082297F">
              <w:rPr>
                <w:rFonts w:eastAsia="標楷體"/>
              </w:rPr>
              <w:t>(5)Introduction to Sustainable Chemical Science and Technology I, II (6 credits)</w:t>
            </w:r>
            <w:r w:rsidRPr="0082297F">
              <w:rPr>
                <w:rFonts w:eastAsia="標楷體" w:hAnsi="Arial" w:hint="eastAsia"/>
              </w:rPr>
              <w:t>。</w:t>
            </w:r>
          </w:p>
          <w:p w:rsidR="00E7044F" w:rsidRPr="0082297F" w:rsidRDefault="00E7044F" w:rsidP="00CF576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82297F">
              <w:rPr>
                <w:rFonts w:eastAsia="標楷體"/>
              </w:rPr>
              <w:t>3.</w:t>
            </w:r>
            <w:r w:rsidRPr="0082297F">
              <w:rPr>
                <w:rFonts w:eastAsia="標楷體"/>
                <w:color w:val="000000"/>
              </w:rPr>
              <w:t>Elective Courses(Core): Select at least one course</w:t>
            </w:r>
          </w:p>
          <w:p w:rsidR="00E7044F" w:rsidRPr="0082297F" w:rsidRDefault="00E7044F" w:rsidP="00CF5766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eastAsia="標楷體"/>
              </w:rPr>
            </w:pPr>
            <w:r w:rsidRPr="0082297F">
              <w:rPr>
                <w:rFonts w:eastAsia="標楷體"/>
              </w:rPr>
              <w:t>(1)Advanced Organic Chemistry (3 credits)</w:t>
            </w:r>
          </w:p>
          <w:p w:rsidR="00E7044F" w:rsidRPr="0082297F" w:rsidRDefault="00E7044F" w:rsidP="00CF5766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eastAsia="標楷體"/>
              </w:rPr>
            </w:pPr>
            <w:r w:rsidRPr="0082297F">
              <w:rPr>
                <w:rFonts w:eastAsia="標楷體"/>
              </w:rPr>
              <w:t>(2)Advanced Inorganic Chemistry (3 credits)</w:t>
            </w:r>
          </w:p>
          <w:p w:rsidR="00E7044F" w:rsidRPr="0082297F" w:rsidRDefault="00E7044F" w:rsidP="00CF5766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eastAsia="標楷體"/>
              </w:rPr>
            </w:pPr>
            <w:r w:rsidRPr="0082297F">
              <w:rPr>
                <w:rFonts w:eastAsia="標楷體"/>
              </w:rPr>
              <w:t>(3)Advanced Analytical Chemistry (3 credits)</w:t>
            </w:r>
          </w:p>
          <w:p w:rsidR="00E7044F" w:rsidRDefault="00E7044F" w:rsidP="00CF5766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eastAsia="標楷體" w:hint="eastAsia"/>
              </w:rPr>
            </w:pPr>
            <w:r w:rsidRPr="0082297F">
              <w:rPr>
                <w:rFonts w:eastAsia="標楷體"/>
              </w:rPr>
              <w:t>(4)Advanced Physical Chemistry I (3 credits)</w:t>
            </w:r>
          </w:p>
          <w:p w:rsidR="000A4259" w:rsidRPr="0082297F" w:rsidRDefault="000A4259" w:rsidP="00CF5766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(5)</w:t>
            </w:r>
            <w:r w:rsidRPr="0082297F">
              <w:rPr>
                <w:rFonts w:eastAsia="標楷體"/>
              </w:rPr>
              <w:t xml:space="preserve"> </w:t>
            </w:r>
            <w:r w:rsidRPr="0082297F">
              <w:rPr>
                <w:rFonts w:eastAsia="標楷體"/>
              </w:rPr>
              <w:t>Advanced Chemi</w:t>
            </w:r>
            <w:r>
              <w:rPr>
                <w:rFonts w:eastAsia="標楷體" w:hint="eastAsia"/>
              </w:rPr>
              <w:t xml:space="preserve">cal </w:t>
            </w:r>
            <w:r w:rsidRPr="000A4259">
              <w:rPr>
                <w:rFonts w:eastAsia="標楷體"/>
              </w:rPr>
              <w:t>Biology</w:t>
            </w:r>
            <w:bookmarkStart w:id="0" w:name="_GoBack"/>
            <w:bookmarkEnd w:id="0"/>
            <w:r>
              <w:rPr>
                <w:rFonts w:eastAsia="標楷體" w:hint="eastAsia"/>
              </w:rPr>
              <w:t xml:space="preserve"> </w:t>
            </w:r>
            <w:r w:rsidRPr="0082297F">
              <w:rPr>
                <w:rFonts w:eastAsia="標楷體"/>
              </w:rPr>
              <w:t>I (</w:t>
            </w:r>
            <w:r>
              <w:rPr>
                <w:rFonts w:eastAsia="標楷體" w:hint="eastAsia"/>
              </w:rPr>
              <w:t>4</w:t>
            </w:r>
            <w:r w:rsidRPr="0082297F">
              <w:rPr>
                <w:rFonts w:eastAsia="標楷體"/>
              </w:rPr>
              <w:t xml:space="preserve"> credits)</w:t>
            </w:r>
          </w:p>
          <w:p w:rsidR="00E7044F" w:rsidRPr="0082297F" w:rsidRDefault="00E7044F" w:rsidP="00CF576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82297F">
              <w:rPr>
                <w:rFonts w:eastAsia="標楷體"/>
              </w:rPr>
              <w:t>4.</w:t>
            </w:r>
            <w:r w:rsidRPr="0082297F">
              <w:rPr>
                <w:kern w:val="0"/>
              </w:rPr>
              <w:t>Students with a B.S. degree must take at least 12 credit units from elective courses of the SCST program</w:t>
            </w:r>
          </w:p>
        </w:tc>
      </w:tr>
      <w:tr w:rsidR="00E7044F" w:rsidRPr="0082297F" w:rsidTr="00CF5766">
        <w:tc>
          <w:tcPr>
            <w:tcW w:w="3318" w:type="dxa"/>
            <w:vAlign w:val="center"/>
          </w:tcPr>
          <w:p w:rsidR="00E7044F" w:rsidRPr="0082297F" w:rsidRDefault="00E7044F" w:rsidP="00CF5766">
            <w:pPr>
              <w:spacing w:line="0" w:lineRule="atLeast"/>
              <w:jc w:val="center"/>
              <w:rPr>
                <w:rFonts w:eastAsia="標楷體"/>
              </w:rPr>
            </w:pPr>
            <w:r w:rsidRPr="0082297F">
              <w:rPr>
                <w:rFonts w:eastAsia="標楷體"/>
              </w:rPr>
              <w:t>Notes</w:t>
            </w:r>
          </w:p>
        </w:tc>
        <w:tc>
          <w:tcPr>
            <w:tcW w:w="6929" w:type="dxa"/>
            <w:vAlign w:val="center"/>
          </w:tcPr>
          <w:p w:rsidR="00E7044F" w:rsidRPr="0082297F" w:rsidRDefault="00E7044F" w:rsidP="00CF576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E7044F" w:rsidRPr="00207AA7" w:rsidRDefault="00E7044F" w:rsidP="00CF5766">
      <w:pPr>
        <w:spacing w:line="0" w:lineRule="atLeast"/>
      </w:pPr>
    </w:p>
    <w:sectPr w:rsidR="00E7044F" w:rsidRPr="00207AA7" w:rsidSect="008E1EA2">
      <w:footerReference w:type="even" r:id="rId8"/>
      <w:footerReference w:type="default" r:id="rId9"/>
      <w:pgSz w:w="11906" w:h="16838" w:code="9"/>
      <w:pgMar w:top="851" w:right="851" w:bottom="851" w:left="851" w:header="851" w:footer="851" w:gutter="0"/>
      <w:pgNumType w:fmt="numberInDash" w:start="7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37" w:rsidRDefault="007F0E37" w:rsidP="009E4B2C">
      <w:r>
        <w:separator/>
      </w:r>
    </w:p>
  </w:endnote>
  <w:endnote w:type="continuationSeparator" w:id="0">
    <w:p w:rsidR="007F0E37" w:rsidRDefault="007F0E37" w:rsidP="009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66" w:rsidRDefault="00CF5766" w:rsidP="000F528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5766" w:rsidRDefault="00CF57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66" w:rsidRPr="00CF5766" w:rsidRDefault="00CF5766" w:rsidP="000F5287">
    <w:pPr>
      <w:pStyle w:val="a5"/>
      <w:framePr w:wrap="around" w:vAnchor="text" w:hAnchor="margin" w:xAlign="center" w:y="1"/>
      <w:rPr>
        <w:rStyle w:val="a8"/>
        <w:rFonts w:ascii="Arial Unicode MS" w:eastAsia="Arial Unicode MS" w:hAnsi="Arial Unicode MS" w:cs="Arial Unicode MS"/>
        <w:sz w:val="24"/>
        <w:szCs w:val="24"/>
      </w:rPr>
    </w:pPr>
    <w:r w:rsidRPr="00CF5766">
      <w:rPr>
        <w:rStyle w:val="a8"/>
        <w:rFonts w:ascii="Arial Unicode MS" w:eastAsia="Arial Unicode MS" w:hAnsi="Arial Unicode MS" w:cs="Arial Unicode MS"/>
        <w:sz w:val="24"/>
        <w:szCs w:val="24"/>
      </w:rPr>
      <w:fldChar w:fldCharType="begin"/>
    </w:r>
    <w:r w:rsidRPr="00CF5766">
      <w:rPr>
        <w:rStyle w:val="a8"/>
        <w:rFonts w:ascii="Arial Unicode MS" w:eastAsia="Arial Unicode MS" w:hAnsi="Arial Unicode MS" w:cs="Arial Unicode MS"/>
        <w:sz w:val="24"/>
        <w:szCs w:val="24"/>
      </w:rPr>
      <w:instrText xml:space="preserve">PAGE  </w:instrText>
    </w:r>
    <w:r w:rsidRPr="00CF5766">
      <w:rPr>
        <w:rStyle w:val="a8"/>
        <w:rFonts w:ascii="Arial Unicode MS" w:eastAsia="Arial Unicode MS" w:hAnsi="Arial Unicode MS" w:cs="Arial Unicode MS"/>
        <w:sz w:val="24"/>
        <w:szCs w:val="24"/>
      </w:rPr>
      <w:fldChar w:fldCharType="separate"/>
    </w:r>
    <w:r w:rsidR="000A4259">
      <w:rPr>
        <w:rStyle w:val="a8"/>
        <w:rFonts w:ascii="Arial Unicode MS" w:eastAsia="Arial Unicode MS" w:hAnsi="Arial Unicode MS" w:cs="Arial Unicode MS"/>
        <w:noProof/>
        <w:sz w:val="24"/>
        <w:szCs w:val="24"/>
      </w:rPr>
      <w:t>- 78 -</w:t>
    </w:r>
    <w:r w:rsidRPr="00CF5766">
      <w:rPr>
        <w:rStyle w:val="a8"/>
        <w:rFonts w:ascii="Arial Unicode MS" w:eastAsia="Arial Unicode MS" w:hAnsi="Arial Unicode MS" w:cs="Arial Unicode MS"/>
        <w:sz w:val="24"/>
        <w:szCs w:val="24"/>
      </w:rPr>
      <w:fldChar w:fldCharType="end"/>
    </w:r>
  </w:p>
  <w:p w:rsidR="00CF5766" w:rsidRDefault="00CF57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37" w:rsidRDefault="007F0E37" w:rsidP="009E4B2C">
      <w:r>
        <w:separator/>
      </w:r>
    </w:p>
  </w:footnote>
  <w:footnote w:type="continuationSeparator" w:id="0">
    <w:p w:rsidR="007F0E37" w:rsidRDefault="007F0E37" w:rsidP="009E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236"/>
    <w:multiLevelType w:val="hybridMultilevel"/>
    <w:tmpl w:val="97DA1DB6"/>
    <w:lvl w:ilvl="0" w:tplc="48289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0A8059D"/>
    <w:multiLevelType w:val="hybridMultilevel"/>
    <w:tmpl w:val="F9FE07A2"/>
    <w:lvl w:ilvl="0" w:tplc="F2C2810A">
      <w:start w:val="1"/>
      <w:numFmt w:val="decimal"/>
      <w:lvlText w:val="(%1)"/>
      <w:lvlJc w:val="left"/>
      <w:pPr>
        <w:ind w:left="72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4" w:hanging="480"/>
      </w:pPr>
      <w:rPr>
        <w:rFonts w:cs="Times New Roman"/>
      </w:rPr>
    </w:lvl>
  </w:abstractNum>
  <w:abstractNum w:abstractNumId="2">
    <w:nsid w:val="41B44B69"/>
    <w:multiLevelType w:val="hybridMultilevel"/>
    <w:tmpl w:val="F9FE07A2"/>
    <w:lvl w:ilvl="0" w:tplc="F2C2810A">
      <w:start w:val="1"/>
      <w:numFmt w:val="decimal"/>
      <w:lvlText w:val="(%1)"/>
      <w:lvlJc w:val="left"/>
      <w:pPr>
        <w:ind w:left="72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4" w:hanging="480"/>
      </w:pPr>
      <w:rPr>
        <w:rFonts w:cs="Times New Roman"/>
      </w:rPr>
    </w:lvl>
  </w:abstractNum>
  <w:abstractNum w:abstractNumId="3">
    <w:nsid w:val="4D5A3539"/>
    <w:multiLevelType w:val="multilevel"/>
    <w:tmpl w:val="F42A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171"/>
    <w:rsid w:val="00006833"/>
    <w:rsid w:val="00020DE0"/>
    <w:rsid w:val="00051292"/>
    <w:rsid w:val="000A0349"/>
    <w:rsid w:val="000A4259"/>
    <w:rsid w:val="000F5287"/>
    <w:rsid w:val="00207AA7"/>
    <w:rsid w:val="00217736"/>
    <w:rsid w:val="00231862"/>
    <w:rsid w:val="002402E7"/>
    <w:rsid w:val="0028000D"/>
    <w:rsid w:val="002808A7"/>
    <w:rsid w:val="002E3171"/>
    <w:rsid w:val="00301A6C"/>
    <w:rsid w:val="0030770D"/>
    <w:rsid w:val="00320153"/>
    <w:rsid w:val="00352348"/>
    <w:rsid w:val="00364995"/>
    <w:rsid w:val="00371F9D"/>
    <w:rsid w:val="003750D1"/>
    <w:rsid w:val="003C3766"/>
    <w:rsid w:val="003C7DE9"/>
    <w:rsid w:val="00415C7E"/>
    <w:rsid w:val="00431BD7"/>
    <w:rsid w:val="00467AF8"/>
    <w:rsid w:val="00497611"/>
    <w:rsid w:val="004A1FB7"/>
    <w:rsid w:val="004D63D7"/>
    <w:rsid w:val="00504CE4"/>
    <w:rsid w:val="00546563"/>
    <w:rsid w:val="00622A17"/>
    <w:rsid w:val="00710DA8"/>
    <w:rsid w:val="00743FE0"/>
    <w:rsid w:val="0074686B"/>
    <w:rsid w:val="00761D2D"/>
    <w:rsid w:val="007A2192"/>
    <w:rsid w:val="007F0E37"/>
    <w:rsid w:val="00806077"/>
    <w:rsid w:val="0082297F"/>
    <w:rsid w:val="00832DE4"/>
    <w:rsid w:val="0084045C"/>
    <w:rsid w:val="00863148"/>
    <w:rsid w:val="008E1EA2"/>
    <w:rsid w:val="008F3281"/>
    <w:rsid w:val="00953F3C"/>
    <w:rsid w:val="009B054A"/>
    <w:rsid w:val="009B4E50"/>
    <w:rsid w:val="009C184F"/>
    <w:rsid w:val="009E4B2C"/>
    <w:rsid w:val="00A20045"/>
    <w:rsid w:val="00A57A65"/>
    <w:rsid w:val="00A75CCA"/>
    <w:rsid w:val="00A85891"/>
    <w:rsid w:val="00AB3151"/>
    <w:rsid w:val="00AC5ED2"/>
    <w:rsid w:val="00AD3C28"/>
    <w:rsid w:val="00AF7FBD"/>
    <w:rsid w:val="00B02DC5"/>
    <w:rsid w:val="00B02ED1"/>
    <w:rsid w:val="00B377E5"/>
    <w:rsid w:val="00B754E2"/>
    <w:rsid w:val="00B92CB1"/>
    <w:rsid w:val="00BD07DB"/>
    <w:rsid w:val="00C96638"/>
    <w:rsid w:val="00CB4A55"/>
    <w:rsid w:val="00CF5766"/>
    <w:rsid w:val="00D27F0B"/>
    <w:rsid w:val="00D431FD"/>
    <w:rsid w:val="00D7417F"/>
    <w:rsid w:val="00D766AE"/>
    <w:rsid w:val="00D80399"/>
    <w:rsid w:val="00D91A3A"/>
    <w:rsid w:val="00DB7198"/>
    <w:rsid w:val="00DD5C3E"/>
    <w:rsid w:val="00E61F64"/>
    <w:rsid w:val="00E65049"/>
    <w:rsid w:val="00E7044F"/>
    <w:rsid w:val="00E80D53"/>
    <w:rsid w:val="00EC2ACC"/>
    <w:rsid w:val="00F00FBE"/>
    <w:rsid w:val="00F0236A"/>
    <w:rsid w:val="00F85217"/>
    <w:rsid w:val="00F9658B"/>
    <w:rsid w:val="00FB1748"/>
    <w:rsid w:val="00FB6670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17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E3171"/>
    <w:pPr>
      <w:widowControl/>
      <w:spacing w:before="100" w:beforeAutospacing="1" w:after="100" w:afterAutospacing="1"/>
    </w:pPr>
    <w:rPr>
      <w:kern w:val="0"/>
    </w:rPr>
  </w:style>
  <w:style w:type="paragraph" w:customStyle="1" w:styleId="1">
    <w:name w:val="清單段落1"/>
    <w:basedOn w:val="a"/>
    <w:rsid w:val="00AD3C28"/>
    <w:pPr>
      <w:ind w:leftChars="200" w:left="480"/>
    </w:pPr>
  </w:style>
  <w:style w:type="paragraph" w:styleId="a3">
    <w:name w:val="header"/>
    <w:basedOn w:val="a"/>
    <w:link w:val="a4"/>
    <w:rsid w:val="009E4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E4B2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9E4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E4B2C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qFormat/>
    <w:rsid w:val="004D63D7"/>
    <w:rPr>
      <w:rFonts w:cs="Times New Roman"/>
      <w:b/>
      <w:bCs/>
    </w:rPr>
  </w:style>
  <w:style w:type="character" w:styleId="a8">
    <w:name w:val="page number"/>
    <w:basedOn w:val="a0"/>
    <w:rsid w:val="00CF5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Company> 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永續化學科技國際研究生博士學位學程</dc:title>
  <cp:lastModifiedBy>HO</cp:lastModifiedBy>
  <cp:revision>3</cp:revision>
  <dcterms:created xsi:type="dcterms:W3CDTF">2016-07-22T07:54:00Z</dcterms:created>
  <dcterms:modified xsi:type="dcterms:W3CDTF">2016-11-14T05:52:00Z</dcterms:modified>
</cp:coreProperties>
</file>